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450"/>
        <w:gridCol w:w="1032"/>
        <w:gridCol w:w="1032"/>
      </w:tblGrid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E2C29">
              <w:rPr>
                <w:rFonts w:ascii="Calibri" w:hAnsi="Calibri" w:cs="Calibri"/>
                <w:b/>
                <w:bCs/>
                <w:color w:val="000000"/>
              </w:rPr>
              <w:t xml:space="preserve"> заявка  на дезинфицирующие средства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Кол-во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 xml:space="preserve">Цена за </w:t>
            </w:r>
            <w:proofErr w:type="spellStart"/>
            <w:proofErr w:type="gramStart"/>
            <w:r w:rsidRPr="008E2C29">
              <w:rPr>
                <w:rFonts w:ascii="Calibri" w:hAnsi="Calibri" w:cs="Calibri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Септохим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4800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Биодез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4725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Дезиталь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Изосепт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2625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КомбиДез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4725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Абсолюциддикват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Дез-Хлор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10кг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Дезиптол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Дезисофт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Дезхлор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10кг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Дезхлорантин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20кг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Биохим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5700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E2C29">
              <w:rPr>
                <w:rFonts w:ascii="Calibri" w:hAnsi="Calibri" w:cs="Calibri"/>
                <w:color w:val="000000"/>
              </w:rPr>
              <w:t>Эмистерил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5400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 w:rsidT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Приоль</w:t>
            </w:r>
            <w:proofErr w:type="spellEnd"/>
            <w:r w:rsidRPr="008E2C2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E2C29">
              <w:rPr>
                <w:rFonts w:ascii="Calibri" w:hAnsi="Calibri" w:cs="Calibri"/>
                <w:color w:val="000000"/>
              </w:rPr>
              <w:t>конц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E2C29">
              <w:rPr>
                <w:rFonts w:ascii="Calibri" w:hAnsi="Calibri" w:cs="Calibri"/>
                <w:color w:val="000000"/>
              </w:rPr>
              <w:t>Биомед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10литров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E2C29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E2C29" w:rsidRPr="008E2C2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E2C29" w:rsidRPr="008E2C29" w:rsidRDefault="008E2C29" w:rsidP="008E2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6335B" w:rsidRDefault="0086335B"/>
    <w:sectPr w:rsidR="0086335B" w:rsidSect="0086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29"/>
    <w:rsid w:val="0086335B"/>
    <w:rsid w:val="008E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dcterms:created xsi:type="dcterms:W3CDTF">2018-02-23T04:30:00Z</dcterms:created>
  <dcterms:modified xsi:type="dcterms:W3CDTF">2018-02-23T04:30:00Z</dcterms:modified>
</cp:coreProperties>
</file>